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DCC" w:rsidRPr="00E40598" w:rsidRDefault="00E40598">
      <w:pPr>
        <w:rPr>
          <w:b/>
          <w:sz w:val="36"/>
        </w:rPr>
      </w:pPr>
      <w:bookmarkStart w:id="0" w:name="_GoBack"/>
      <w:bookmarkEnd w:id="0"/>
      <w:r w:rsidRPr="00E40598">
        <w:rPr>
          <w:b/>
          <w:sz w:val="36"/>
        </w:rPr>
        <w:t>Không mở được Phần mềm</w:t>
      </w:r>
    </w:p>
    <w:p w:rsidR="008D140E" w:rsidRPr="008D140E" w:rsidRDefault="008D140E" w:rsidP="00E40598">
      <w:pPr>
        <w:rPr>
          <w:b/>
        </w:rPr>
      </w:pPr>
      <w:r w:rsidRPr="008D140E">
        <w:rPr>
          <w:b/>
        </w:rPr>
        <w:t>1. Do chưa cài LockXls</w:t>
      </w:r>
    </w:p>
    <w:p w:rsidR="00E40598" w:rsidRDefault="00E40598" w:rsidP="00E40598">
      <w:r>
        <w:t xml:space="preserve">Nếu bạn Không mở được Phần mềm, bạn cần cài phần mềm </w:t>
      </w:r>
      <w:r w:rsidRPr="00E40598">
        <w:rPr>
          <w:b/>
        </w:rPr>
        <w:t>LockXLS Runtime</w:t>
      </w:r>
      <w:r>
        <w:t>. Phần mềm này có 2 phiên bản dành cho máy tính chạy windows 32 bit và 64 bit</w:t>
      </w:r>
    </w:p>
    <w:p w:rsidR="00E40598" w:rsidRDefault="00E40598" w:rsidP="00E40598">
      <w:r>
        <w:t>Việc cài đặt rất đơn giản, bạn chỉ cần mở file LockXLS Runtime lên và làm theo hướng dẫn cài đặt là được.</w:t>
      </w:r>
    </w:p>
    <w:p w:rsidR="00E40598" w:rsidRDefault="00E40598" w:rsidP="00E40598">
      <w:r>
        <w:t>Sau khi cài xong LockXLS Runtime, bạn mở lại phần mềm Quản lý Bán hàng 1.4 PRO để bắt đầu sử dụng nhé.</w:t>
      </w:r>
    </w:p>
    <w:p w:rsidR="008D140E" w:rsidRPr="008D140E" w:rsidRDefault="008D140E" w:rsidP="00E40598">
      <w:pPr>
        <w:rPr>
          <w:b/>
        </w:rPr>
      </w:pPr>
      <w:r w:rsidRPr="008D140E">
        <w:rPr>
          <w:b/>
        </w:rPr>
        <w:t>2. Do Windows thông báo bạn rằng có phần mềm lạ,  nhưng bạn không chọn chế độ mở Phần mềm</w:t>
      </w:r>
    </w:p>
    <w:p w:rsidR="00347427" w:rsidRDefault="00347427" w:rsidP="00E40598">
      <w:r>
        <w:t>Nếu bạn gặp các thông báo kiểu như  Windows Protected….</w:t>
      </w:r>
    </w:p>
    <w:p w:rsidR="00347427" w:rsidRDefault="00347427" w:rsidP="00E40598">
      <w:r>
        <w:t>Thì bạn hãy chọn như sau để mở Phần mềm</w:t>
      </w:r>
    </w:p>
    <w:p w:rsidR="008D140E" w:rsidRDefault="00347427" w:rsidP="00E40598">
      <w:r w:rsidRPr="00347427">
        <w:drawing>
          <wp:inline distT="0" distB="0" distL="0" distR="0" wp14:anchorId="6E317630" wp14:editId="7A900CDD">
            <wp:extent cx="4352683" cy="3000375"/>
            <wp:effectExtent l="0" t="0" r="0" b="0"/>
            <wp:docPr id="10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4033" cy="300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47427" w:rsidRDefault="00347427" w:rsidP="00E40598"/>
    <w:p w:rsidR="00347427" w:rsidRDefault="00347427" w:rsidP="00E40598"/>
    <w:p w:rsidR="00E40598" w:rsidRDefault="00E40598" w:rsidP="00E40598">
      <w:r>
        <w:t>Cảm ơn bạn,</w:t>
      </w:r>
    </w:p>
    <w:p w:rsidR="00E40598" w:rsidRDefault="00E40598">
      <w:r>
        <w:t>Truongpx.</w:t>
      </w:r>
    </w:p>
    <w:sectPr w:rsidR="00E4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98"/>
    <w:rsid w:val="00347427"/>
    <w:rsid w:val="008D140E"/>
    <w:rsid w:val="00DE3DCC"/>
    <w:rsid w:val="00E4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4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4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4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4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4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2017-02-20T01:32:00Z</dcterms:created>
  <dcterms:modified xsi:type="dcterms:W3CDTF">2017-02-20T01:45:00Z</dcterms:modified>
</cp:coreProperties>
</file>